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Default="00EA130E"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August 9</w:t>
      </w:r>
      <w:r w:rsidR="004476AD">
        <w:rPr>
          <w:rFonts w:ascii="Calibri" w:eastAsia="Times New Roman" w:hAnsi="Calibri" w:cs="Times New Roman"/>
          <w:b/>
          <w:bCs/>
          <w:color w:val="000000"/>
        </w:rPr>
        <w:t>, 2018</w:t>
      </w:r>
    </w:p>
    <w:p w:rsidR="0010210C" w:rsidRPr="0010210C" w:rsidRDefault="00A30868"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Regular Meeting</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A30868">
        <w:rPr>
          <w:rFonts w:ascii="Calibri" w:eastAsia="Times New Roman" w:hAnsi="Calibri" w:cs="Times New Roman"/>
          <w:color w:val="000000"/>
        </w:rPr>
        <w:t>its regular</w:t>
      </w:r>
      <w:r w:rsidRPr="0010210C">
        <w:rPr>
          <w:rFonts w:ascii="Calibri" w:eastAsia="Times New Roman" w:hAnsi="Calibri" w:cs="Times New Roman"/>
          <w:color w:val="000000"/>
        </w:rPr>
        <w:t xml:space="preserve">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4476AD">
        <w:rPr>
          <w:rFonts w:ascii="Calibri" w:eastAsia="Times New Roman" w:hAnsi="Calibri" w:cs="Times New Roman"/>
          <w:color w:val="000000"/>
        </w:rPr>
        <w:t>Wednesday</w:t>
      </w:r>
      <w:r w:rsidR="00A30868">
        <w:rPr>
          <w:rFonts w:ascii="Calibri" w:eastAsia="Times New Roman" w:hAnsi="Calibri" w:cs="Times New Roman"/>
          <w:color w:val="000000"/>
        </w:rPr>
        <w:t xml:space="preserve">, </w:t>
      </w:r>
      <w:r w:rsidR="00EA130E">
        <w:rPr>
          <w:rFonts w:ascii="Calibri" w:eastAsia="Times New Roman" w:hAnsi="Calibri" w:cs="Times New Roman"/>
          <w:color w:val="000000"/>
        </w:rPr>
        <w:t>August 9,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 xml:space="preserve">:00 am.  The following board members were in attendance:  Donna Andries, Amber Hymel, </w:t>
      </w:r>
      <w:r w:rsidR="00AD62D9">
        <w:rPr>
          <w:rFonts w:ascii="Calibri" w:eastAsia="Times New Roman" w:hAnsi="Calibri" w:cs="Times New Roman"/>
          <w:color w:val="000000"/>
        </w:rPr>
        <w:t xml:space="preserve">Tiffani Delapasse, </w:t>
      </w:r>
      <w:r w:rsidRPr="0010210C">
        <w:rPr>
          <w:rFonts w:ascii="Calibri" w:eastAsia="Times New Roman" w:hAnsi="Calibri" w:cs="Times New Roman"/>
          <w:color w:val="000000"/>
        </w:rPr>
        <w:t>Mark West (Proxy for Roland Dartez)</w:t>
      </w:r>
      <w:r w:rsidR="00612374">
        <w:rPr>
          <w:rFonts w:ascii="Calibri" w:eastAsia="Times New Roman" w:hAnsi="Calibri" w:cs="Times New Roman"/>
          <w:color w:val="000000"/>
        </w:rPr>
        <w:t xml:space="preserve">, </w:t>
      </w:r>
      <w:r w:rsidR="004476AD">
        <w:rPr>
          <w:rFonts w:ascii="Calibri" w:eastAsia="Times New Roman" w:hAnsi="Calibri" w:cs="Times New Roman"/>
          <w:color w:val="000000"/>
        </w:rPr>
        <w:t xml:space="preserve">and </w:t>
      </w:r>
      <w:r w:rsidR="00612374">
        <w:rPr>
          <w:rFonts w:ascii="Calibri" w:eastAsia="Times New Roman" w:hAnsi="Calibri" w:cs="Times New Roman"/>
          <w:color w:val="000000"/>
        </w:rPr>
        <w:t xml:space="preserve">Amanda Granier (Proxy for </w:t>
      </w:r>
      <w:r w:rsidR="004476AD">
        <w:rPr>
          <w:rFonts w:ascii="Calibri" w:eastAsia="Times New Roman" w:hAnsi="Calibri" w:cs="Times New Roman"/>
          <w:color w:val="000000"/>
        </w:rPr>
        <w:t>Janet Pope, who was also in attendance</w:t>
      </w:r>
      <w:r w:rsidR="00612374">
        <w:rPr>
          <w:rFonts w:ascii="Calibri" w:eastAsia="Times New Roman" w:hAnsi="Calibri" w:cs="Times New Roman"/>
          <w:color w:val="000000"/>
        </w:rPr>
        <w:t>)</w:t>
      </w:r>
      <w:r w:rsidRPr="0010210C">
        <w:rPr>
          <w:rFonts w:ascii="Calibri" w:eastAsia="Times New Roman" w:hAnsi="Calibri" w:cs="Times New Roman"/>
          <w:color w:val="000000"/>
        </w:rPr>
        <w:t>.  Absent:  </w:t>
      </w:r>
      <w:r w:rsidR="00A6027A">
        <w:rPr>
          <w:rFonts w:ascii="Calibri" w:eastAsia="Times New Roman" w:hAnsi="Calibri" w:cs="Times New Roman"/>
          <w:color w:val="000000"/>
        </w:rPr>
        <w:t xml:space="preserve">Mike </w:t>
      </w:r>
      <w:proofErr w:type="spellStart"/>
      <w:r w:rsidR="00A6027A">
        <w:rPr>
          <w:rFonts w:ascii="Calibri" w:eastAsia="Times New Roman" w:hAnsi="Calibri" w:cs="Times New Roman"/>
          <w:color w:val="000000"/>
        </w:rPr>
        <w:t>Ranatza</w:t>
      </w:r>
      <w:proofErr w:type="spellEnd"/>
      <w:r w:rsidR="004476AD">
        <w:rPr>
          <w:rFonts w:ascii="Calibri" w:eastAsia="Times New Roman" w:hAnsi="Calibri" w:cs="Times New Roman"/>
          <w:color w:val="000000"/>
        </w:rPr>
        <w:t xml:space="preserve"> and John Gallagher.</w:t>
      </w:r>
      <w:r w:rsidR="00EA130E">
        <w:rPr>
          <w:rFonts w:ascii="Calibri" w:eastAsia="Times New Roman" w:hAnsi="Calibri" w:cs="Times New Roman"/>
          <w:color w:val="000000"/>
        </w:rPr>
        <w:t xml:space="preserve">  Greg Ruppert arrived at 10:15am.  </w:t>
      </w:r>
    </w:p>
    <w:p w:rsidR="004476AD" w:rsidRDefault="004476AD" w:rsidP="00D417A6">
      <w:pPr>
        <w:spacing w:after="0" w:line="240" w:lineRule="auto"/>
        <w:rPr>
          <w:rFonts w:ascii="Calibri" w:eastAsia="Times New Roman" w:hAnsi="Calibri" w:cs="Times New Roman"/>
          <w:b/>
          <w:bCs/>
          <w:color w:val="000000"/>
          <w:u w:val="single"/>
        </w:rPr>
      </w:pPr>
    </w:p>
    <w:p w:rsidR="00D417A6" w:rsidRDefault="00D417A6" w:rsidP="00D417A6">
      <w:pPr>
        <w:spacing w:after="0" w:line="240" w:lineRule="auto"/>
        <w:rPr>
          <w:rFonts w:ascii="Calibri" w:eastAsia="Times New Roman" w:hAnsi="Calibri" w:cs="Times New Roman"/>
          <w:b/>
          <w:bCs/>
          <w:color w:val="000000"/>
          <w:u w:val="single"/>
        </w:rPr>
      </w:pPr>
      <w:r w:rsidRPr="00D417A6">
        <w:rPr>
          <w:rFonts w:ascii="Calibri" w:eastAsia="Times New Roman" w:hAnsi="Calibri" w:cs="Times New Roman"/>
          <w:b/>
          <w:bCs/>
          <w:color w:val="000000"/>
          <w:u w:val="single"/>
        </w:rPr>
        <w:t>OLD BUSINESS:</w:t>
      </w:r>
    </w:p>
    <w:p w:rsidR="00D417A6" w:rsidRDefault="00D417A6" w:rsidP="00D417A6">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w:t>
      </w:r>
      <w:r w:rsidR="00EA130E">
        <w:rPr>
          <w:rFonts w:ascii="Calibri" w:eastAsia="Times New Roman" w:hAnsi="Calibri" w:cs="Times New Roman"/>
          <w:bCs/>
          <w:color w:val="000000"/>
        </w:rPr>
        <w:t xml:space="preserve"> Amanda Granier</w:t>
      </w:r>
      <w:r w:rsidR="00D71C4D">
        <w:rPr>
          <w:rFonts w:ascii="Calibri" w:eastAsia="Times New Roman" w:hAnsi="Calibri" w:cs="Times New Roman"/>
          <w:bCs/>
          <w:color w:val="000000"/>
        </w:rPr>
        <w:t xml:space="preserve">, </w:t>
      </w:r>
      <w:r>
        <w:rPr>
          <w:rFonts w:ascii="Calibri" w:eastAsia="Times New Roman" w:hAnsi="Calibri" w:cs="Times New Roman"/>
          <w:bCs/>
          <w:color w:val="000000"/>
        </w:rPr>
        <w:t>seconded by</w:t>
      </w:r>
      <w:r w:rsidR="004476AD">
        <w:rPr>
          <w:rFonts w:ascii="Calibri" w:eastAsia="Times New Roman" w:hAnsi="Calibri" w:cs="Times New Roman"/>
          <w:bCs/>
          <w:color w:val="000000"/>
        </w:rPr>
        <w:t xml:space="preserve"> Tiffani Delapasse </w:t>
      </w:r>
      <w:r>
        <w:rPr>
          <w:rFonts w:ascii="Calibri" w:eastAsia="Times New Roman" w:hAnsi="Calibri" w:cs="Times New Roman"/>
          <w:bCs/>
          <w:color w:val="000000"/>
        </w:rPr>
        <w:t xml:space="preserve">to approve the Board minutes of the </w:t>
      </w:r>
      <w:r w:rsidR="00612374">
        <w:rPr>
          <w:rFonts w:ascii="Calibri" w:eastAsia="Times New Roman" w:hAnsi="Calibri" w:cs="Times New Roman"/>
          <w:bCs/>
          <w:color w:val="000000"/>
        </w:rPr>
        <w:t>J</w:t>
      </w:r>
      <w:r w:rsidR="00EA130E">
        <w:rPr>
          <w:rFonts w:ascii="Calibri" w:eastAsia="Times New Roman" w:hAnsi="Calibri" w:cs="Times New Roman"/>
          <w:bCs/>
          <w:color w:val="000000"/>
        </w:rPr>
        <w:t>uly 11</w:t>
      </w:r>
      <w:r w:rsidR="00612374">
        <w:rPr>
          <w:rFonts w:ascii="Calibri" w:eastAsia="Times New Roman" w:hAnsi="Calibri" w:cs="Times New Roman"/>
          <w:bCs/>
          <w:color w:val="000000"/>
        </w:rPr>
        <w:t>, 2018</w:t>
      </w:r>
      <w:r>
        <w:rPr>
          <w:rFonts w:ascii="Calibri" w:eastAsia="Times New Roman" w:hAnsi="Calibri" w:cs="Times New Roman"/>
          <w:bCs/>
          <w:color w:val="000000"/>
        </w:rPr>
        <w:t xml:space="preserve"> </w:t>
      </w:r>
      <w:r w:rsidR="00612374">
        <w:rPr>
          <w:rFonts w:ascii="Calibri" w:eastAsia="Times New Roman" w:hAnsi="Calibri" w:cs="Times New Roman"/>
          <w:bCs/>
          <w:color w:val="000000"/>
        </w:rPr>
        <w:t>Special</w:t>
      </w:r>
      <w:r>
        <w:rPr>
          <w:rFonts w:ascii="Calibri" w:eastAsia="Times New Roman" w:hAnsi="Calibri" w:cs="Times New Roman"/>
          <w:bCs/>
          <w:color w:val="000000"/>
        </w:rPr>
        <w:t xml:space="preserve"> Board meeting.  Item unanimously passed.</w:t>
      </w:r>
    </w:p>
    <w:p w:rsidR="004476AD" w:rsidRDefault="004476AD" w:rsidP="00D71C4D">
      <w:pPr>
        <w:spacing w:after="0" w:line="240" w:lineRule="auto"/>
        <w:rPr>
          <w:rFonts w:ascii="Calibri" w:eastAsia="Times New Roman" w:hAnsi="Calibri" w:cs="Times New Roman"/>
          <w:b/>
          <w:bCs/>
          <w:color w:val="000000"/>
          <w:u w:val="single"/>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DIRECTOR’S REPORT NOT REQUIRING BOARD VOTE</w:t>
      </w:r>
    </w:p>
    <w:p w:rsidR="004476AD" w:rsidRDefault="00D71C4D" w:rsidP="004476A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reported to </w:t>
      </w:r>
      <w:r w:rsidR="00612374">
        <w:rPr>
          <w:rFonts w:ascii="Calibri" w:eastAsia="Times New Roman" w:hAnsi="Calibri" w:cs="Times New Roman"/>
          <w:bCs/>
          <w:color w:val="000000"/>
        </w:rPr>
        <w:t>the Board on the following items:</w:t>
      </w:r>
    </w:p>
    <w:p w:rsidR="00EA130E" w:rsidRDefault="004476AD" w:rsidP="004476A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present</w:t>
      </w:r>
      <w:r w:rsidR="00EA130E">
        <w:rPr>
          <w:rFonts w:ascii="Calibri" w:eastAsia="Times New Roman" w:hAnsi="Calibri" w:cs="Times New Roman"/>
          <w:bCs/>
          <w:color w:val="000000"/>
        </w:rPr>
        <w:t xml:space="preserve">ed a revised draft of </w:t>
      </w:r>
      <w:r>
        <w:rPr>
          <w:rFonts w:ascii="Calibri" w:eastAsia="Times New Roman" w:hAnsi="Calibri" w:cs="Times New Roman"/>
          <w:bCs/>
          <w:color w:val="000000"/>
        </w:rPr>
        <w:t>the VDA policy</w:t>
      </w:r>
      <w:r w:rsidR="00EA130E">
        <w:rPr>
          <w:rFonts w:ascii="Calibri" w:eastAsia="Times New Roman" w:hAnsi="Calibri" w:cs="Times New Roman"/>
          <w:bCs/>
          <w:color w:val="000000"/>
        </w:rPr>
        <w:t xml:space="preserve">, dated August 7, 2018.  The revised draft reinstated the anonymous request option, elaborated on the parameters of a qualified applicant and also removed the Board as the recipient of any of the taxpayer’s documents as a result of the VDA request.  Mr. Cline then explained the changes in detail.  </w:t>
      </w:r>
    </w:p>
    <w:p w:rsidR="00EA130E" w:rsidRDefault="00EA130E" w:rsidP="00EA130E">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Board members requested more directives on requestors that are under audit or have been contacted by the jurisdictions before the request was made to the Board.  In addition, penalties and interest will need to be addressed further as it pertains to ineligibility or extenuating circumstances that may be applicable to taxpayers making the requests for a VDA. </w:t>
      </w:r>
    </w:p>
    <w:p w:rsidR="00EA130E" w:rsidRDefault="00EA130E" w:rsidP="00EA130E">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Also the Board would like to see the VDA application and approval process </w:t>
      </w:r>
      <w:proofErr w:type="gramStart"/>
      <w:r>
        <w:rPr>
          <w:rFonts w:ascii="Calibri" w:eastAsia="Times New Roman" w:hAnsi="Calibri" w:cs="Times New Roman"/>
          <w:bCs/>
          <w:color w:val="000000"/>
        </w:rPr>
        <w:t>be</w:t>
      </w:r>
      <w:proofErr w:type="gramEnd"/>
      <w:r>
        <w:rPr>
          <w:rFonts w:ascii="Calibri" w:eastAsia="Times New Roman" w:hAnsi="Calibri" w:cs="Times New Roman"/>
          <w:bCs/>
          <w:color w:val="000000"/>
        </w:rPr>
        <w:t xml:space="preserve"> available on the website once ready for presentation to the public.</w:t>
      </w:r>
      <w:r w:rsidR="004476AD">
        <w:rPr>
          <w:rFonts w:ascii="Calibri" w:eastAsia="Times New Roman" w:hAnsi="Calibri" w:cs="Times New Roman"/>
          <w:bCs/>
          <w:color w:val="000000"/>
        </w:rPr>
        <w:t xml:space="preserve"> </w:t>
      </w:r>
    </w:p>
    <w:p w:rsidR="00EA130E" w:rsidRDefault="00EA130E" w:rsidP="00EA130E">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reported on an Information Exchange meeting, he and Mr. Cline attended in West Baton Rouge Parish.  They presented their PLR drafts the Board was working on and as a result received suggestions that led to the removal of any reference to the individual collectors out of the policy. </w:t>
      </w:r>
    </w:p>
    <w:p w:rsidR="00EA130E" w:rsidRDefault="00EA130E" w:rsidP="00EA130E">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draft has to also address how to handle if a taxpayer chooses to pull out of the PLR processes and what are the Board’s options at that point. </w:t>
      </w:r>
    </w:p>
    <w:p w:rsidR="00EA130E" w:rsidRDefault="00EA130E" w:rsidP="00EA130E">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option to add a charge for requesting a PLR was also discussed and will be revisited after the rule is ready for promulgation. </w:t>
      </w:r>
    </w:p>
    <w:p w:rsidR="00EA130E" w:rsidRPr="00EA130E" w:rsidRDefault="00EA130E" w:rsidP="00EA130E">
      <w:pPr>
        <w:spacing w:after="0" w:line="240" w:lineRule="auto"/>
        <w:ind w:left="1800"/>
        <w:rPr>
          <w:rFonts w:ascii="Calibri" w:eastAsia="Times New Roman" w:hAnsi="Calibri" w:cs="Times New Roman"/>
          <w:bCs/>
          <w:color w:val="000000"/>
        </w:rPr>
      </w:pPr>
    </w:p>
    <w:p w:rsidR="00612374" w:rsidRDefault="004476A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EA130E" w:rsidRPr="00EA130E" w:rsidRDefault="00EA130E" w:rsidP="00EA130E">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Tiffani Delapasse made a motion that was seconded by Greg Ruppert to add to the agenda the item to approve and pay any outstanding bills presented at this time by the Executive Director.  The motion was approved unanimously by a roll call vote.  </w:t>
      </w:r>
    </w:p>
    <w:p w:rsidR="00EA130E" w:rsidRPr="00EA130E" w:rsidRDefault="00EA130E" w:rsidP="00EA130E">
      <w:pPr>
        <w:pStyle w:val="ListParagraph"/>
        <w:numPr>
          <w:ilvl w:val="1"/>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Tiffani Delapasse then made a motion to approve the payment of the bills presented.  The motion was seconded by Amanda Granier and approved unanimously by the Board.  </w:t>
      </w:r>
    </w:p>
    <w:p w:rsidR="00EA130E" w:rsidRPr="00EA130E" w:rsidRDefault="00EA130E" w:rsidP="00EA130E">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Greg Ruppert provided everyone a copy of the software RFP draft agreement for review.  He did stress the dates are very aggressive and releasing as is the deadlines would be very difficult to make for any interested providers.  He also notated what items the RFP does not address due to the January 1, 2019 date provided.  </w:t>
      </w:r>
    </w:p>
    <w:p w:rsidR="00EA130E" w:rsidRPr="00EA130E" w:rsidRDefault="00EA130E" w:rsidP="00EA130E">
      <w:pPr>
        <w:pStyle w:val="ListParagraph"/>
        <w:numPr>
          <w:ilvl w:val="1"/>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It was determined that the Board would recommend that January 1, 2019 be deemed the date that collection commences under the 302K program with the State and the </w:t>
      </w:r>
      <w:r>
        <w:rPr>
          <w:rFonts w:ascii="Calibri" w:eastAsia="Times New Roman" w:hAnsi="Calibri" w:cs="Times New Roman"/>
          <w:bCs/>
          <w:color w:val="000000"/>
        </w:rPr>
        <w:lastRenderedPageBreak/>
        <w:t>option to remit will no longer be voluntary, but mandatory.  The Board would like to set the date of July 1, 2019 as the date to have fully functional software in place that will collect at each jurisdiction’s correct taxing rate.</w:t>
      </w:r>
    </w:p>
    <w:p w:rsidR="00EA130E" w:rsidRPr="00EA130E" w:rsidRDefault="00EA130E" w:rsidP="00EA130E">
      <w:pPr>
        <w:pStyle w:val="ListParagraph"/>
        <w:numPr>
          <w:ilvl w:val="1"/>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Tiffani Delapasse presented a tax rate matrix that she and Mark West created that the Board may utilize in the development of the desired taxing software.  </w:t>
      </w:r>
    </w:p>
    <w:p w:rsidR="00EA130E" w:rsidRPr="00EA130E" w:rsidRDefault="00EA130E" w:rsidP="00EA130E">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JA Cline introduced a request from the Department of Revenue for the Board’s review of a regulation for the Farmer’s Exemption.  He suggested that a policy be implemented on how to contact local collectors for their input and also a timeline needed from the LDR in order to have ample time to address their requests.   It was decided Mr. Cline will research further and present a suggested procedure at the next meeting. </w:t>
      </w:r>
    </w:p>
    <w:p w:rsidR="00EA130E" w:rsidRPr="00EA130E" w:rsidRDefault="00EA130E" w:rsidP="00EA130E">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Mr. Bergeron updated the Board on the revised Board travel policy with respect to overnight stays, rental cars, etc. in reference the LA State travel policies.  A hierarchy of approvals was explained, along with </w:t>
      </w:r>
      <w:proofErr w:type="gramStart"/>
      <w:r>
        <w:rPr>
          <w:rFonts w:ascii="Calibri" w:eastAsia="Times New Roman" w:hAnsi="Calibri" w:cs="Times New Roman"/>
          <w:bCs/>
          <w:color w:val="000000"/>
        </w:rPr>
        <w:t>a</w:t>
      </w:r>
      <w:proofErr w:type="gramEnd"/>
      <w:r>
        <w:rPr>
          <w:rFonts w:ascii="Calibri" w:eastAsia="Times New Roman" w:hAnsi="Calibri" w:cs="Times New Roman"/>
          <w:bCs/>
          <w:color w:val="000000"/>
        </w:rPr>
        <w:t xml:space="preserve"> expense form template to be used. </w:t>
      </w:r>
    </w:p>
    <w:p w:rsidR="00EA130E" w:rsidRPr="00EA130E" w:rsidRDefault="00EA130E" w:rsidP="00EA130E">
      <w:pPr>
        <w:pStyle w:val="ListParagraph"/>
        <w:numPr>
          <w:ilvl w:val="1"/>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would like to see guidelines addressing cancellations added to the policy.</w:t>
      </w:r>
    </w:p>
    <w:p w:rsidR="00EA130E" w:rsidRPr="00EA130E" w:rsidRDefault="00EA130E" w:rsidP="00EA130E">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Board addressed the possibility of changing the date of the September meeting.  It was determined that we would be open to moving the meeting to either September 24, 25, or 26.  The move would depend on the date the Remote Seller’s Commission chooses as their date. </w:t>
      </w:r>
    </w:p>
    <w:p w:rsidR="00EA130E" w:rsidRPr="00EA130E" w:rsidRDefault="00EA130E" w:rsidP="00EA130E">
      <w:pPr>
        <w:pStyle w:val="ListParagraph"/>
        <w:spacing w:after="0" w:line="240" w:lineRule="auto"/>
        <w:rPr>
          <w:rFonts w:ascii="Calibri" w:eastAsia="Times New Roman" w:hAnsi="Calibri" w:cs="Times New Roman"/>
          <w:b/>
          <w:bCs/>
          <w:color w:val="000000"/>
          <w:u w:val="single"/>
        </w:rPr>
      </w:pPr>
    </w:p>
    <w:p w:rsidR="00EA130E" w:rsidRDefault="00EA130E" w:rsidP="00EA130E">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SESSION</w:t>
      </w:r>
    </w:p>
    <w:p w:rsidR="00EA130E" w:rsidRPr="00EA130E" w:rsidRDefault="00EA130E" w:rsidP="00EA130E">
      <w:pPr>
        <w:spacing w:after="0" w:line="240" w:lineRule="auto"/>
        <w:rPr>
          <w:rFonts w:ascii="Calibri" w:eastAsia="Times New Roman" w:hAnsi="Calibri" w:cs="Times New Roman"/>
          <w:b/>
          <w:bCs/>
          <w:color w:val="000000"/>
          <w:u w:val="single"/>
        </w:rPr>
      </w:pPr>
    </w:p>
    <w:p w:rsidR="00EA130E" w:rsidRPr="00EA130E" w:rsidRDefault="00EA130E" w:rsidP="00EA130E">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motion was made by Amanda Granier, seconded by Tiffani Delapasse to go into Executive Session to discuss current litigation. </w:t>
      </w:r>
    </w:p>
    <w:p w:rsidR="00EA130E" w:rsidRPr="00EA130E" w:rsidRDefault="00EA130E" w:rsidP="00EA130E">
      <w:pPr>
        <w:pStyle w:val="ListParagraph"/>
        <w:numPr>
          <w:ilvl w:val="1"/>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Executive Session was entered at 12:32pm and exited at  12:56pm</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12:</w:t>
      </w:r>
      <w:r w:rsidR="00EA130E">
        <w:rPr>
          <w:rFonts w:ascii="Calibri" w:eastAsia="Times New Roman" w:hAnsi="Calibri" w:cs="Times New Roman"/>
          <w:color w:val="000000"/>
        </w:rPr>
        <w:t>58</w:t>
      </w:r>
      <w:r w:rsidR="00D71C4D">
        <w:rPr>
          <w:rFonts w:ascii="Calibri" w:eastAsia="Times New Roman" w:hAnsi="Calibri" w:cs="Times New Roman"/>
          <w:color w:val="000000"/>
        </w:rPr>
        <w:t>pm wa</w:t>
      </w:r>
      <w:bookmarkStart w:id="0" w:name="_GoBack"/>
      <w:bookmarkEnd w:id="0"/>
      <w:r w:rsidR="00D71C4D">
        <w:rPr>
          <w:rFonts w:ascii="Calibri" w:eastAsia="Times New Roman" w:hAnsi="Calibri" w:cs="Times New Roman"/>
          <w:color w:val="000000"/>
        </w:rPr>
        <w:t xml:space="preserve">s made </w:t>
      </w:r>
      <w:r w:rsidRPr="0010210C">
        <w:rPr>
          <w:rFonts w:ascii="Calibri" w:eastAsia="Times New Roman" w:hAnsi="Calibri" w:cs="Times New Roman"/>
          <w:color w:val="000000"/>
        </w:rPr>
        <w:t xml:space="preserve">by </w:t>
      </w:r>
      <w:r w:rsidR="004476AD">
        <w:rPr>
          <w:rFonts w:ascii="Calibri" w:eastAsia="Times New Roman" w:hAnsi="Calibri" w:cs="Times New Roman"/>
          <w:color w:val="000000"/>
        </w:rPr>
        <w:t>Tiffani Delapasse</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4476AD">
        <w:rPr>
          <w:rFonts w:ascii="Calibri" w:eastAsia="Times New Roman" w:hAnsi="Calibri" w:cs="Times New Roman"/>
          <w:color w:val="000000"/>
        </w:rPr>
        <w:t>Greg Ruppert</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0"/>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17"/>
  </w:num>
  <w:num w:numId="8">
    <w:abstractNumId w:val="14"/>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4"/>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1"/>
  </w:num>
  <w:num w:numId="13">
    <w:abstractNumId w:val="7"/>
  </w:num>
  <w:num w:numId="14">
    <w:abstractNumId w:val="13"/>
  </w:num>
  <w:num w:numId="15">
    <w:abstractNumId w:val="9"/>
  </w:num>
  <w:num w:numId="16">
    <w:abstractNumId w:val="15"/>
  </w:num>
  <w:num w:numId="17">
    <w:abstractNumId w:val="24"/>
  </w:num>
  <w:num w:numId="18">
    <w:abstractNumId w:val="5"/>
  </w:num>
  <w:num w:numId="19">
    <w:abstractNumId w:val="3"/>
  </w:num>
  <w:num w:numId="20">
    <w:abstractNumId w:val="1"/>
  </w:num>
  <w:num w:numId="21">
    <w:abstractNumId w:val="20"/>
  </w:num>
  <w:num w:numId="22">
    <w:abstractNumId w:val="16"/>
  </w:num>
  <w:num w:numId="23">
    <w:abstractNumId w:val="6"/>
  </w:num>
  <w:num w:numId="24">
    <w:abstractNumId w:val="8"/>
  </w:num>
  <w:num w:numId="25">
    <w:abstractNumId w:val="19"/>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2841C9"/>
    <w:rsid w:val="004476AD"/>
    <w:rsid w:val="006102FA"/>
    <w:rsid w:val="00612374"/>
    <w:rsid w:val="00A30868"/>
    <w:rsid w:val="00A6027A"/>
    <w:rsid w:val="00AD62D9"/>
    <w:rsid w:val="00B03E6F"/>
    <w:rsid w:val="00D417A6"/>
    <w:rsid w:val="00D71C4D"/>
    <w:rsid w:val="00EA130E"/>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2</cp:revision>
  <dcterms:created xsi:type="dcterms:W3CDTF">2018-09-24T13:58:00Z</dcterms:created>
  <dcterms:modified xsi:type="dcterms:W3CDTF">2018-09-24T13:58:00Z</dcterms:modified>
</cp:coreProperties>
</file>